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3" w:rsidRPr="00E1150D" w:rsidRDefault="008167C1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26.08.2021 г. № 326</w:t>
      </w:r>
    </w:p>
    <w:p w:rsidR="002B44F3" w:rsidRPr="002B44F3" w:rsidRDefault="002B44F3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B44F3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2B44F3" w:rsidRPr="002B44F3" w:rsidRDefault="002B44F3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B44F3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2B44F3" w:rsidRPr="002B44F3" w:rsidRDefault="002B44F3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B44F3">
        <w:rPr>
          <w:rFonts w:ascii="Arial" w:eastAsia="Times New Roman" w:hAnsi="Arial" w:cs="Arial"/>
          <w:b/>
          <w:sz w:val="32"/>
          <w:szCs w:val="24"/>
          <w:lang w:eastAsia="ru-RU"/>
        </w:rPr>
        <w:t>БОХАНСКИЙ МУНИЦИПАЛЬНЫЙ РАЙОН</w:t>
      </w:r>
    </w:p>
    <w:p w:rsidR="002B44F3" w:rsidRPr="002B44F3" w:rsidRDefault="002B44F3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B44F3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«СЕРЕДКИНО»</w:t>
      </w:r>
    </w:p>
    <w:p w:rsidR="002B44F3" w:rsidRDefault="002B44F3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B44F3">
        <w:rPr>
          <w:rFonts w:ascii="Arial" w:eastAsia="Times New Roman" w:hAnsi="Arial" w:cs="Arial"/>
          <w:b/>
          <w:sz w:val="32"/>
          <w:szCs w:val="24"/>
          <w:lang w:eastAsia="ru-RU"/>
        </w:rPr>
        <w:t>ДУМА</w:t>
      </w:r>
    </w:p>
    <w:p w:rsidR="00150E35" w:rsidRPr="002B44F3" w:rsidRDefault="00150E35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2B44F3" w:rsidRPr="002B44F3" w:rsidRDefault="002B44F3" w:rsidP="002B44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B44F3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2B44F3" w:rsidRPr="002B44F3" w:rsidRDefault="002B44F3" w:rsidP="002B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F3" w:rsidRPr="00E1150D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150D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ПОРЯДКА РЕАЛИЗАЦИИ ИНИЦИАТИВНЫХ ПРОЕКТОВ В МУНИЦИПАЛЬНОМ ОБРАЗОВАНИИ «СЕРЕДКИНО»</w:t>
      </w: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Pr="00E1150D" w:rsidRDefault="00E1150D" w:rsidP="00E1150D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4"/>
          <w:szCs w:val="24"/>
        </w:rPr>
      </w:pPr>
      <w:r w:rsidRPr="00E1150D">
        <w:rPr>
          <w:rFonts w:ascii="Arial" w:eastAsia="Calibri" w:hAnsi="Arial" w:cs="Arial"/>
          <w:sz w:val="24"/>
          <w:szCs w:val="24"/>
        </w:rPr>
        <w:t>В соответствии со статьями 74 и 86 Бюджетного кодекса Российской Федерации, статьи 26 Федерального закона от 06.10.2003 №131-ФЗ «Об общих принципах организации местного самоуправления в Российской Федерации», с целью активизации участия жителей муниципального образования «Середкино» в осуществлении местного самоуправления и решения вопросов местного значения посредством реализации на территории муниципального образования «Середкино» инициативных проектов, Дума</w:t>
      </w:r>
    </w:p>
    <w:p w:rsidR="00E1150D" w:rsidRPr="00E1150D" w:rsidRDefault="00E1150D" w:rsidP="00E1150D">
      <w:pPr>
        <w:spacing w:after="200" w:line="276" w:lineRule="auto"/>
        <w:ind w:left="-567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E1150D">
        <w:rPr>
          <w:rFonts w:ascii="Arial" w:eastAsia="Calibri" w:hAnsi="Arial" w:cs="Arial"/>
          <w:b/>
          <w:sz w:val="24"/>
          <w:szCs w:val="24"/>
        </w:rPr>
        <w:t>РЕШИЛА:</w:t>
      </w:r>
    </w:p>
    <w:p w:rsidR="00E1150D" w:rsidRPr="00E1150D" w:rsidRDefault="00E1150D" w:rsidP="00E1150D">
      <w:pPr>
        <w:spacing w:after="200" w:line="276" w:lineRule="auto"/>
        <w:ind w:left="-567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E1150D">
        <w:rPr>
          <w:rFonts w:ascii="Arial" w:eastAsia="Calibri" w:hAnsi="Arial" w:cs="Arial"/>
          <w:sz w:val="24"/>
          <w:szCs w:val="24"/>
        </w:rPr>
        <w:t>Утвердить порядок реализации инициативных проектов в муниципальном образовании «Середкино»</w:t>
      </w:r>
    </w:p>
    <w:p w:rsidR="00E1150D" w:rsidRPr="00E1150D" w:rsidRDefault="00E1150D" w:rsidP="00E1150D">
      <w:pPr>
        <w:spacing w:after="200" w:line="276" w:lineRule="auto"/>
        <w:ind w:left="-567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E1150D">
        <w:rPr>
          <w:rFonts w:ascii="Arial" w:eastAsia="Calibri" w:hAnsi="Arial" w:cs="Arial"/>
          <w:sz w:val="24"/>
          <w:szCs w:val="24"/>
        </w:rPr>
        <w:t>Направить данное Решение главе муниципального образования «Середкино» и разместить на официальном сайте в информационно-телекоммуникационной сети «Интернет».</w:t>
      </w:r>
    </w:p>
    <w:p w:rsidR="00E1150D" w:rsidRPr="00E1150D" w:rsidRDefault="00E1150D" w:rsidP="00E1150D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4"/>
          <w:szCs w:val="24"/>
        </w:rPr>
      </w:pPr>
    </w:p>
    <w:p w:rsidR="00E1150D" w:rsidRDefault="00E1150D" w:rsidP="00E1150D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4"/>
          <w:szCs w:val="24"/>
        </w:rPr>
      </w:pPr>
      <w:r w:rsidRPr="00E1150D">
        <w:rPr>
          <w:rFonts w:ascii="Arial" w:eastAsia="Calibri" w:hAnsi="Arial" w:cs="Arial"/>
          <w:sz w:val="24"/>
          <w:szCs w:val="24"/>
        </w:rPr>
        <w:t>Глава МО «Середкино»</w:t>
      </w:r>
    </w:p>
    <w:p w:rsidR="00E1150D" w:rsidRPr="00E1150D" w:rsidRDefault="00E1150D" w:rsidP="00E1150D">
      <w:pPr>
        <w:spacing w:after="200" w:line="276" w:lineRule="auto"/>
        <w:ind w:left="-567" w:firstLine="425"/>
        <w:jc w:val="both"/>
        <w:rPr>
          <w:rFonts w:ascii="Arial" w:eastAsia="Calibri" w:hAnsi="Arial" w:cs="Arial"/>
          <w:sz w:val="24"/>
          <w:szCs w:val="24"/>
        </w:rPr>
      </w:pPr>
      <w:r w:rsidRPr="00E1150D">
        <w:rPr>
          <w:rFonts w:ascii="Arial" w:eastAsia="Calibri" w:hAnsi="Arial" w:cs="Arial"/>
          <w:sz w:val="24"/>
          <w:szCs w:val="24"/>
        </w:rPr>
        <w:t>И.А. Середкина</w:t>
      </w:r>
    </w:p>
    <w:p w:rsidR="00E1150D" w:rsidRPr="00E1150D" w:rsidRDefault="00E1150D" w:rsidP="00E115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50D" w:rsidRP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44F3" w:rsidRPr="00E1150D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7C1" w:rsidRDefault="00E1150D" w:rsidP="00E1150D">
      <w:pPr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  <w:r w:rsidRPr="00E1150D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E1150D" w:rsidRPr="00E1150D" w:rsidRDefault="00E1150D" w:rsidP="00E1150D">
      <w:pPr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E1150D">
        <w:rPr>
          <w:rFonts w:ascii="Courier New" w:eastAsia="Times New Roman" w:hAnsi="Courier New" w:cs="Courier New"/>
          <w:lang w:eastAsia="ru-RU"/>
        </w:rPr>
        <w:t xml:space="preserve">Решением Думы № </w:t>
      </w:r>
      <w:r w:rsidR="008167C1">
        <w:rPr>
          <w:rFonts w:ascii="Courier New" w:eastAsia="Times New Roman" w:hAnsi="Courier New" w:cs="Courier New"/>
          <w:lang w:eastAsia="ru-RU"/>
        </w:rPr>
        <w:t>326 от 26.08.2021г</w:t>
      </w: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50D" w:rsidRP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E1150D" w:rsidRP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реализации инициативных проектов в муниципальном образовании «Середкино»</w:t>
      </w:r>
    </w:p>
    <w:p w:rsidR="00E1150D" w:rsidRP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44F3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Общие положения </w:t>
      </w:r>
    </w:p>
    <w:p w:rsidR="00E1150D" w:rsidRP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со статьями 74 и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муниципального образования «Середкино» или его части, путем реализации инициативных проектов. 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«Середкино» или его части по решению вопросов местного значения или иных вопросов, право 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самоуправления. 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Задачами реализации инициативных проектов являются: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процессы принятия решений на местном уровне и усиление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br/>
        <w:t>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повышение открытости деятельности органов местного самоуправления муниципального образования;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Принципами реализации инициативных проектов являются: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равная доступность для всех граждан муниципального образования в выдвижении инициативных проектов;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конкурсный отбор инициативных проектов;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открытость и гласность процедур при выдвижении и рассмотрении инициативных проектов;</w:t>
      </w:r>
    </w:p>
    <w:p w:rsidR="002B44F3" w:rsidRPr="00E1150D" w:rsidRDefault="00E1150D" w:rsidP="00E1150D">
      <w:pPr>
        <w:pStyle w:val="a4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Участниками реализации инициативных проектов являются: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население муниципального образования;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органы территориального общественного самоуправления;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товарищества собственников жилья;</w:t>
      </w:r>
    </w:p>
    <w:p w:rsidR="002B44F3" w:rsidRPr="00E1150D" w:rsidRDefault="00E1150D" w:rsidP="00E1150D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индивидуальные предприниматели, юридические и физические лица, 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предоставившие средства,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либо обеспечившие предоставление средств для реализации проекта (далее – организации и другие внебюджетные источники).</w:t>
      </w:r>
    </w:p>
    <w:p w:rsidR="002B44F3" w:rsidRPr="00E1150D" w:rsidRDefault="002B44F3" w:rsidP="002B44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50D" w:rsidRDefault="00E1150D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44F3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>Порядок внесения инициативного проекта</w:t>
      </w:r>
    </w:p>
    <w:p w:rsidR="001643F3" w:rsidRPr="00E1150D" w:rsidRDefault="001643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Инициаторами инициативного проекта (далее – инициаторы проекта) вправе выступать: 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«Середкино»;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органы территориального общественного самоуправления;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товарищества собственников жилья;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</w:t>
      </w:r>
      <w:r w:rsidR="00E1150D" w:rsidRPr="001643F3">
        <w:rPr>
          <w:rFonts w:ascii="Arial" w:eastAsia="Times New Roman" w:hAnsi="Arial" w:cs="Arial"/>
          <w:sz w:val="24"/>
          <w:szCs w:val="24"/>
          <w:lang w:eastAsia="ru-RU"/>
        </w:rPr>
        <w:t>территории (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части территории) муниципального образования и содержать </w:t>
      </w:r>
      <w:r w:rsidR="00E1150D" w:rsidRPr="001643F3">
        <w:rPr>
          <w:rFonts w:ascii="Arial" w:eastAsia="Times New Roman" w:hAnsi="Arial" w:cs="Arial"/>
          <w:sz w:val="24"/>
          <w:szCs w:val="24"/>
          <w:lang w:eastAsia="ru-RU"/>
        </w:rPr>
        <w:t>следующие сведения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предложений по решению указанной проблемы; 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платежей: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представительного органа муниципального образования;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протокол собрания (конференции) граждан по вопросу о поддержке и выдвижении инициативного проекта жителями муниципального образования «Середкино»;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указание на способ информирования администрацией МО инициаторов проекта о рассмотрении инициативного проекта </w:t>
      </w:r>
    </w:p>
    <w:p w:rsidR="002B44F3" w:rsidRPr="001643F3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Примечание. Порядком могут быть предусмотрены иные сведения, которые должен содержать инициативный проект.  </w:t>
      </w:r>
    </w:p>
    <w:p w:rsidR="002B44F3" w:rsidRPr="001643F3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3F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B44F3" w:rsidRPr="001643F3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Администрация МО в течении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образования;</w:t>
      </w:r>
    </w:p>
    <w:p w:rsidR="002B44F3" w:rsidRPr="00E1150D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На одном собрании (конференции) граждан возможно рассмотрение нескольких инициативных проектов.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 </w:t>
      </w:r>
    </w:p>
    <w:p w:rsidR="002B44F3" w:rsidRPr="00E1150D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 </w:t>
      </w:r>
    </w:p>
    <w:p w:rsidR="002B44F3" w:rsidRPr="00E1150D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дату и время проведения собрания (конференции) граждан;</w:t>
      </w:r>
    </w:p>
    <w:p w:rsidR="002B44F3" w:rsidRPr="00E1150D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количество граждан, присутствовавших на собрании (конференции);</w:t>
      </w:r>
    </w:p>
    <w:p w:rsidR="002B44F3" w:rsidRPr="00E1150D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данные (ФИО, контактный телефон) об инициаторе проведения собрания (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конференции)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и секретаре собрания (конференции);</w:t>
      </w:r>
    </w:p>
    <w:p w:rsidR="002B44F3" w:rsidRPr="00E1150D" w:rsidRDefault="001643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повестку дня о рассмотрении следующих вопросов;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а) утверждение инициативного проекта;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б) утверждение перечня и объектов работ по инициативному проекту;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в) принятые решения о размере софинансирования инициативного </w:t>
      </w:r>
      <w:r w:rsidR="001643F3" w:rsidRPr="00E1150D">
        <w:rPr>
          <w:rFonts w:ascii="Arial" w:eastAsia="Times New Roman" w:hAnsi="Arial" w:cs="Arial"/>
          <w:sz w:val="24"/>
          <w:szCs w:val="24"/>
          <w:lang w:eastAsia="ru-RU"/>
        </w:rPr>
        <w:t>проекта жителями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д) уровень софинансирования инициативного проекта за счет бюджета муниципального образования;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r w:rsidR="00150E35" w:rsidRPr="00E1150D">
        <w:rPr>
          <w:rFonts w:ascii="Arial" w:eastAsia="Times New Roman" w:hAnsi="Arial" w:cs="Arial"/>
          <w:sz w:val="24"/>
          <w:szCs w:val="24"/>
          <w:lang w:eastAsia="ru-RU"/>
        </w:rPr>
        <w:t>не денежной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форме (трудовое участие, материалы и другие формы);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ж) принятие решения о порядке и сроках сбора средств софинансирования проекта;</w:t>
      </w:r>
    </w:p>
    <w:p w:rsidR="002B44F3" w:rsidRPr="00E1150D" w:rsidRDefault="002B44F3" w:rsidP="001643F3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 </w:t>
      </w:r>
    </w:p>
    <w:p w:rsidR="002B44F3" w:rsidRPr="00E1150D" w:rsidRDefault="002B44F3" w:rsidP="001643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4F3" w:rsidRPr="00E1150D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Информирование населения о поступлении </w:t>
      </w:r>
    </w:p>
    <w:p w:rsidR="002B44F3" w:rsidRPr="00E1150D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инициативного проекта и обобщение предложений и замечаний </w:t>
      </w:r>
    </w:p>
    <w:p w:rsidR="002B44F3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жителей муниципального образования. </w:t>
      </w:r>
    </w:p>
    <w:p w:rsidR="001643F3" w:rsidRPr="00E1150D" w:rsidRDefault="001643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МО в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течении трех рабочих дней со дня внесения инициативного проекта опубликовывает (обнародует) и размещает на официальном сайте органа местного самоуправления муниципального образования в информационно-телекоммуникационной сети «Интернет» следующую информацию: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о внесении инициативного проекта, с указанием сведений, перечисленных в части 8 настоящего Порядка;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об инициаторах проекта;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2B44F3" w:rsidRPr="00E1150D" w:rsidRDefault="002B44F3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Примечание. В случае,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="00150E35" w:rsidRPr="00E1150D">
        <w:rPr>
          <w:rFonts w:ascii="Arial" w:eastAsia="Times New Roman" w:hAnsi="Arial" w:cs="Arial"/>
          <w:sz w:val="24"/>
          <w:szCs w:val="24"/>
          <w:lang w:eastAsia="ru-RU"/>
        </w:rPr>
        <w:t>самоуправления Боханского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2B44F3" w:rsidRPr="00E1150D" w:rsidRDefault="002B44F3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муниципального образования «Середкино».</w:t>
      </w:r>
    </w:p>
    <w:p w:rsidR="002B44F3" w:rsidRPr="00E1150D" w:rsidRDefault="002B44F3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№8 – ФЗ «Об обеспечении доступа к информации о деятельности государственных органов и органов местного самоуправления. 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проживающие на территории муниципального образования «Середкино»,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направляет в адрес администрации МО замечания и предложения по инициативному проекту. 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МО, в течении пяти календарных дней со дня, следующего за днем истечении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2B44F3" w:rsidRPr="00E1150D" w:rsidRDefault="002B44F3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 результатах обобщения поступивших от жителей замечаний и предложений по инициативному проекту в течении двух рабочих дней со дня его составления размещаются на официальном сайте муниципального образования в информационно – телекоммуникационной сети «Интернет». </w:t>
      </w:r>
    </w:p>
    <w:p w:rsidR="002B44F3" w:rsidRPr="00E1150D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4F3" w:rsidRPr="00E1150D" w:rsidRDefault="002B44F3" w:rsidP="002B44F3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50D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Рассмотрение инициативного проекта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 принимает одно из следующих решений: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поддержать инициативный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отказать в поддержке инициативного </w:t>
      </w:r>
      <w:r w:rsidRPr="00E1150D">
        <w:rPr>
          <w:rFonts w:ascii="Arial" w:eastAsia="Times New Roman" w:hAnsi="Arial" w:cs="Arial"/>
          <w:sz w:val="24"/>
          <w:szCs w:val="24"/>
          <w:lang w:eastAsia="ru-RU"/>
        </w:rPr>
        <w:t>проекта и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вернуть его инициаторам проекта с указаниями причин отказа в поддержке инициативного проекта.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вправе отказать в поддержке инициативного проекта в случаях: 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несоблюдения установленного порядка внесения инициативного проекта и его рассмотрения;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несоответствия инициативного проекта требованиям федеральных </w:t>
      </w:r>
      <w:proofErr w:type="gramStart"/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>законов  и</w:t>
      </w:r>
      <w:proofErr w:type="gramEnd"/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 иных нормативных правовых актов Российской Федерации, законов и иных нормативных правовых актов Иркутской области, уставу  муниципального образования «Середкино»;</w:t>
      </w:r>
    </w:p>
    <w:p w:rsidR="002B44F3" w:rsidRPr="00E1150D" w:rsidRDefault="00150E35" w:rsidP="00150E35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B44F3" w:rsidRPr="00E1150D">
        <w:rPr>
          <w:rFonts w:ascii="Arial" w:eastAsia="Times New Roman" w:hAnsi="Arial" w:cs="Arial"/>
          <w:sz w:val="24"/>
          <w:szCs w:val="24"/>
          <w:lang w:eastAsia="ru-RU"/>
        </w:rPr>
        <w:t xml:space="preserve">невозможности реализации инициативного проекта ввиду отсутствия у органов местного самоуправления муниципального образования «Середкино» необходимых полномочий и прав; </w:t>
      </w:r>
    </w:p>
    <w:p w:rsidR="00206408" w:rsidRDefault="0006681C" w:rsidP="00150E35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отсутствия средств местного бюджета в объеме средств, необходимом для реализации инициативного проекта, источником формирования которых являются инициативные платежи;</w:t>
      </w:r>
    </w:p>
    <w:p w:rsidR="0006681C" w:rsidRDefault="0006681C" w:rsidP="00150E35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06681C" w:rsidRDefault="0006681C" w:rsidP="001F0F7F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06681C" w:rsidRDefault="0006681C" w:rsidP="001F0F7F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Администрация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06681C" w:rsidRDefault="0006681C" w:rsidP="001F0F7F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</w:t>
      </w:r>
      <w:r w:rsidR="002E6BD1">
        <w:rPr>
          <w:rFonts w:ascii="Arial" w:hAnsi="Arial" w:cs="Arial"/>
          <w:sz w:val="24"/>
          <w:szCs w:val="24"/>
        </w:rPr>
        <w:t xml:space="preserve"> в Порядке проведения конкурсного отбора инициативных проектов для реализации на территории (наименование) муниципального образования, утвержденном решением представительного органа муниципального образования (дата, №), и информирует об этом инициаторов проектов.</w:t>
      </w:r>
    </w:p>
    <w:p w:rsidR="002E6BD1" w:rsidRDefault="002E6BD1" w:rsidP="001F0F7F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 (дата, №)</w:t>
      </w:r>
    </w:p>
    <w:p w:rsidR="002E6BD1" w:rsidRDefault="002E6BD1" w:rsidP="001F0F7F">
      <w:pPr>
        <w:ind w:left="-567" w:firstLine="425"/>
        <w:rPr>
          <w:rFonts w:ascii="Arial" w:hAnsi="Arial" w:cs="Arial"/>
          <w:sz w:val="24"/>
          <w:szCs w:val="24"/>
        </w:rPr>
      </w:pPr>
    </w:p>
    <w:p w:rsidR="002E6BD1" w:rsidRDefault="002E6BD1" w:rsidP="002E6BD1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2E6BD1">
        <w:rPr>
          <w:rFonts w:ascii="Arial" w:hAnsi="Arial" w:cs="Arial"/>
          <w:b/>
          <w:sz w:val="24"/>
          <w:szCs w:val="24"/>
        </w:rPr>
        <w:t>Порядок финансирования инициативного проекта</w:t>
      </w:r>
    </w:p>
    <w:p w:rsidR="002E6BD1" w:rsidRDefault="002E6BD1" w:rsidP="002E6BD1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</w:p>
    <w:p w:rsidR="002E6BD1" w:rsidRDefault="002E6BD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2E6BD1" w:rsidRDefault="002E6BD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FF0AF5">
        <w:rPr>
          <w:rFonts w:ascii="Arial" w:hAnsi="Arial" w:cs="Arial"/>
          <w:sz w:val="24"/>
          <w:szCs w:val="24"/>
        </w:rPr>
        <w:t>Под инициативными платежами понимаются денежные средства</w:t>
      </w:r>
      <w:r w:rsidR="00294DF4">
        <w:rPr>
          <w:rFonts w:ascii="Arial" w:hAnsi="Arial" w:cs="Arial"/>
          <w:sz w:val="24"/>
          <w:szCs w:val="24"/>
        </w:rPr>
        <w:t xml:space="preserve">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294DF4" w:rsidRDefault="00294DF4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Администрацией муниципального образования ежегодно </w:t>
      </w:r>
      <w:proofErr w:type="spellStart"/>
      <w:r>
        <w:rPr>
          <w:rFonts w:ascii="Arial" w:hAnsi="Arial" w:cs="Arial"/>
          <w:sz w:val="24"/>
          <w:szCs w:val="24"/>
        </w:rPr>
        <w:t>устанавлтвается</w:t>
      </w:r>
      <w:proofErr w:type="spellEnd"/>
      <w:r>
        <w:rPr>
          <w:rFonts w:ascii="Arial" w:hAnsi="Arial" w:cs="Arial"/>
          <w:sz w:val="24"/>
          <w:szCs w:val="24"/>
        </w:rPr>
        <w:t xml:space="preserve">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294DF4" w:rsidRDefault="00294DF4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23.Не допускается выделение финансовых средств из местного бюджета на:</w:t>
      </w:r>
    </w:p>
    <w:p w:rsidR="00294DF4" w:rsidRDefault="00294DF4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1)объекты частной собственности;</w:t>
      </w:r>
    </w:p>
    <w:p w:rsidR="00294DF4" w:rsidRDefault="00294DF4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объекты, расположенные в садоводческих некоммерческих организациях</w:t>
      </w:r>
      <w:r w:rsidR="0093329D">
        <w:rPr>
          <w:rFonts w:ascii="Arial" w:hAnsi="Arial" w:cs="Arial"/>
          <w:sz w:val="24"/>
          <w:szCs w:val="24"/>
        </w:rPr>
        <w:t>, не находящихся в муниципальной собственности;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собственностью;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Уровень софинансирования инициативного проекта за счет средств местного бюджета составляет: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– не более 85% от стоимости реализации инициативного проекта;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– не более 95% от стоимости реализации инициативного проекта;</w:t>
      </w:r>
    </w:p>
    <w:p w:rsidR="0093329D" w:rsidRDefault="0093329D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случае, если инициатором проекта являются жители муниципального образования – не более 97% от стоимости реализации инициативного проекта</w:t>
      </w:r>
      <w:r w:rsidR="004818C7">
        <w:rPr>
          <w:rFonts w:ascii="Arial" w:hAnsi="Arial" w:cs="Arial"/>
          <w:sz w:val="24"/>
          <w:szCs w:val="24"/>
        </w:rPr>
        <w:t>.</w:t>
      </w:r>
    </w:p>
    <w:p w:rsidR="004818C7" w:rsidRDefault="004818C7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Документальным подтверждением софинансирования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4818C7" w:rsidRDefault="004818C7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4818C7" w:rsidRDefault="004818C7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818C7" w:rsidRDefault="004818C7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4818C7" w:rsidRDefault="004818C7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</w:t>
      </w:r>
      <w:r w:rsidR="00D03CD2">
        <w:rPr>
          <w:rFonts w:ascii="Arial" w:hAnsi="Arial" w:cs="Arial"/>
          <w:sz w:val="24"/>
          <w:szCs w:val="24"/>
        </w:rPr>
        <w:t>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D03CD2" w:rsidRDefault="00D03CD2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581B9F">
        <w:rPr>
          <w:rFonts w:ascii="Arial" w:hAnsi="Arial" w:cs="Arial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81B9F" w:rsidRDefault="00581B9F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 – ФЗ </w:t>
      </w:r>
      <w:r w:rsidR="00150E35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</w:t>
      </w:r>
      <w:r>
        <w:rPr>
          <w:rFonts w:ascii="Arial" w:hAnsi="Arial" w:cs="Arial"/>
          <w:sz w:val="24"/>
          <w:szCs w:val="24"/>
        </w:rPr>
        <w:lastRenderedPageBreak/>
        <w:t>объеме средств, необходимых для софинансирования реализации инициативного проекта.</w:t>
      </w:r>
    </w:p>
    <w:p w:rsidR="00581B9F" w:rsidRDefault="00581B9F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32.Исполнение инициативного проекта, инициатором которого </w:t>
      </w:r>
      <w:r w:rsidR="001F0904">
        <w:rPr>
          <w:rFonts w:ascii="Arial" w:hAnsi="Arial" w:cs="Arial"/>
          <w:sz w:val="24"/>
          <w:szCs w:val="24"/>
        </w:rPr>
        <w:t>является ТОС</w:t>
      </w:r>
      <w:r>
        <w:rPr>
          <w:rFonts w:ascii="Arial" w:hAnsi="Arial" w:cs="Arial"/>
          <w:sz w:val="24"/>
          <w:szCs w:val="24"/>
        </w:rPr>
        <w:t>, зарегистрированный в качестве юридического лица, может быть предоставлена субсидия.</w:t>
      </w:r>
    </w:p>
    <w:p w:rsidR="00581B9F" w:rsidRDefault="00581B9F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81B9F" w:rsidRDefault="00581B9F" w:rsidP="00581B9F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581B9F">
        <w:rPr>
          <w:rFonts w:ascii="Arial" w:hAnsi="Arial" w:cs="Arial"/>
          <w:b/>
          <w:sz w:val="24"/>
          <w:szCs w:val="24"/>
        </w:rPr>
        <w:t>Общественный контроль за реализацией инициативного проекта</w:t>
      </w:r>
    </w:p>
    <w:p w:rsidR="00581B9F" w:rsidRDefault="00581B9F" w:rsidP="00581B9F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</w:p>
    <w:p w:rsidR="00581B9F" w:rsidRDefault="00581B9F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Инициаторы проекта, а также граждане, проживающие на территории муниципального образования, уполном</w:t>
      </w:r>
      <w:r w:rsidR="002B5947">
        <w:rPr>
          <w:rFonts w:ascii="Arial" w:hAnsi="Arial" w:cs="Arial"/>
          <w:sz w:val="24"/>
          <w:szCs w:val="24"/>
        </w:rPr>
        <w:t>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 - телекоммуникационной сети «Интернет». </w:t>
      </w: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администрации муниципального образования в информационно – телекоммуникационной сети «Интернет» не позднее чем через 30 дней со дня завершения реализации инициативного проекта.</w:t>
      </w: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B5947" w:rsidP="00581B9F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Pr="002B5947" w:rsidRDefault="002B5947" w:rsidP="002B5947">
      <w:pPr>
        <w:pStyle w:val="a3"/>
        <w:jc w:val="right"/>
        <w:rPr>
          <w:rFonts w:ascii="Courier New" w:hAnsi="Courier New" w:cs="Courier New"/>
        </w:rPr>
      </w:pPr>
      <w:r w:rsidRPr="002B5947">
        <w:rPr>
          <w:rFonts w:ascii="Courier New" w:hAnsi="Courier New" w:cs="Courier New"/>
        </w:rPr>
        <w:lastRenderedPageBreak/>
        <w:t>Приложение</w:t>
      </w:r>
    </w:p>
    <w:p w:rsidR="002B5947" w:rsidRPr="002B5947" w:rsidRDefault="002B5947" w:rsidP="002B5947">
      <w:pPr>
        <w:pStyle w:val="a3"/>
        <w:jc w:val="right"/>
        <w:rPr>
          <w:rFonts w:ascii="Courier New" w:hAnsi="Courier New" w:cs="Courier New"/>
        </w:rPr>
      </w:pPr>
      <w:r w:rsidRPr="002B5947">
        <w:rPr>
          <w:rFonts w:ascii="Courier New" w:hAnsi="Courier New" w:cs="Courier New"/>
        </w:rPr>
        <w:t xml:space="preserve"> к Положению о реализации</w:t>
      </w:r>
    </w:p>
    <w:p w:rsidR="002B5947" w:rsidRPr="002B5947" w:rsidRDefault="002B5947" w:rsidP="002B5947">
      <w:pPr>
        <w:pStyle w:val="a3"/>
        <w:jc w:val="right"/>
        <w:rPr>
          <w:rFonts w:ascii="Courier New" w:hAnsi="Courier New" w:cs="Courier New"/>
        </w:rPr>
      </w:pPr>
      <w:r w:rsidRPr="002B5947">
        <w:rPr>
          <w:rFonts w:ascii="Courier New" w:hAnsi="Courier New" w:cs="Courier New"/>
        </w:rPr>
        <w:t xml:space="preserve"> инициативных проектов</w:t>
      </w:r>
    </w:p>
    <w:p w:rsidR="002B5947" w:rsidRPr="002B5947" w:rsidRDefault="002B5947" w:rsidP="002B5947">
      <w:pPr>
        <w:pStyle w:val="a3"/>
        <w:jc w:val="right"/>
        <w:rPr>
          <w:rFonts w:ascii="Courier New" w:hAnsi="Courier New" w:cs="Courier New"/>
        </w:rPr>
      </w:pPr>
      <w:r w:rsidRPr="002B5947">
        <w:rPr>
          <w:rFonts w:ascii="Courier New" w:hAnsi="Courier New" w:cs="Courier New"/>
        </w:rPr>
        <w:t xml:space="preserve"> на территории</w:t>
      </w:r>
    </w:p>
    <w:p w:rsidR="002B5947" w:rsidRPr="002B5947" w:rsidRDefault="002B5947" w:rsidP="002B5947">
      <w:pPr>
        <w:pStyle w:val="a3"/>
        <w:jc w:val="right"/>
        <w:rPr>
          <w:rFonts w:ascii="Courier New" w:hAnsi="Courier New" w:cs="Courier New"/>
        </w:rPr>
      </w:pPr>
      <w:r w:rsidRPr="002B5947">
        <w:rPr>
          <w:rFonts w:ascii="Courier New" w:hAnsi="Courier New" w:cs="Courier New"/>
        </w:rPr>
        <w:t xml:space="preserve"> муниципального образования</w:t>
      </w:r>
    </w:p>
    <w:p w:rsidR="002B5947" w:rsidRDefault="002B5947" w:rsidP="002B5947">
      <w:pPr>
        <w:pStyle w:val="a3"/>
        <w:jc w:val="right"/>
        <w:rPr>
          <w:rFonts w:ascii="Courier New" w:hAnsi="Courier New" w:cs="Courier New"/>
        </w:rPr>
      </w:pPr>
      <w:r w:rsidRPr="002B5947">
        <w:rPr>
          <w:rFonts w:ascii="Courier New" w:hAnsi="Courier New" w:cs="Courier New"/>
        </w:rPr>
        <w:t xml:space="preserve"> «Середкино»</w:t>
      </w:r>
    </w:p>
    <w:p w:rsidR="002B5947" w:rsidRDefault="002B5947" w:rsidP="002B5947">
      <w:pPr>
        <w:pStyle w:val="a3"/>
        <w:jc w:val="right"/>
        <w:rPr>
          <w:rFonts w:ascii="Courier New" w:hAnsi="Courier New" w:cs="Courier New"/>
        </w:rPr>
      </w:pPr>
    </w:p>
    <w:p w:rsidR="002B5947" w:rsidRPr="002B5947" w:rsidRDefault="002B5947" w:rsidP="002B59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947">
        <w:rPr>
          <w:rFonts w:ascii="Arial" w:hAnsi="Arial" w:cs="Arial"/>
          <w:b/>
          <w:sz w:val="24"/>
          <w:szCs w:val="24"/>
        </w:rPr>
        <w:t>Протокол</w:t>
      </w:r>
    </w:p>
    <w:p w:rsidR="002B5947" w:rsidRPr="002B5947" w:rsidRDefault="002B5947" w:rsidP="002B594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947">
        <w:rPr>
          <w:rFonts w:ascii="Arial" w:hAnsi="Arial" w:cs="Arial"/>
          <w:b/>
          <w:sz w:val="24"/>
          <w:szCs w:val="24"/>
        </w:rPr>
        <w:t xml:space="preserve"> собрания (конференции) граждан о поддержке (отклонении) инициативного(</w:t>
      </w:r>
      <w:proofErr w:type="spellStart"/>
      <w:r w:rsidRPr="002B5947">
        <w:rPr>
          <w:rFonts w:ascii="Arial" w:hAnsi="Arial" w:cs="Arial"/>
          <w:b/>
          <w:sz w:val="24"/>
          <w:szCs w:val="24"/>
        </w:rPr>
        <w:t>ных</w:t>
      </w:r>
      <w:proofErr w:type="spellEnd"/>
      <w:r w:rsidRPr="002B5947">
        <w:rPr>
          <w:rFonts w:ascii="Arial" w:hAnsi="Arial" w:cs="Arial"/>
          <w:b/>
          <w:sz w:val="24"/>
          <w:szCs w:val="24"/>
        </w:rPr>
        <w:t>) проекта(</w:t>
      </w:r>
      <w:proofErr w:type="spellStart"/>
      <w:r w:rsidRPr="002B5947">
        <w:rPr>
          <w:rFonts w:ascii="Arial" w:hAnsi="Arial" w:cs="Arial"/>
          <w:b/>
          <w:sz w:val="24"/>
          <w:szCs w:val="24"/>
        </w:rPr>
        <w:t>ов</w:t>
      </w:r>
      <w:proofErr w:type="spellEnd"/>
      <w:r w:rsidRPr="002B5947">
        <w:rPr>
          <w:rFonts w:ascii="Arial" w:hAnsi="Arial" w:cs="Arial"/>
          <w:b/>
          <w:sz w:val="24"/>
          <w:szCs w:val="24"/>
        </w:rPr>
        <w:t>) для его (их) реализации на территории муниципального образования</w:t>
      </w:r>
    </w:p>
    <w:p w:rsidR="004818C7" w:rsidRDefault="004818C7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B5947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собрания (конференции) граждан «__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____________ 20___ г.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собрания (конференции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начала собрания (конференции) ________ час. ___________________мин.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окончания собрания (конференции): _____час. ___________________ мин.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собрания (конференции): _______________________________________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собрания (конференции): ____________________________________________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E31" w:rsidRPr="00220E31" w:rsidRDefault="00220E31" w:rsidP="00220E31">
      <w:pPr>
        <w:pStyle w:val="a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20E31">
        <w:rPr>
          <w:rFonts w:ascii="Arial" w:hAnsi="Arial" w:cs="Arial"/>
          <w:i/>
          <w:sz w:val="24"/>
          <w:szCs w:val="24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собрания (конференции) и принятые решения:</w:t>
      </w:r>
    </w:p>
    <w:p w:rsid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220E31" w:rsidRPr="00220E31" w:rsidRDefault="00220E31" w:rsidP="002E6BD1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1078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5398"/>
        <w:gridCol w:w="4525"/>
      </w:tblGrid>
      <w:tr w:rsidR="00220E31" w:rsidTr="00562624">
        <w:trPr>
          <w:trHeight w:val="450"/>
        </w:trPr>
        <w:tc>
          <w:tcPr>
            <w:tcW w:w="860" w:type="dxa"/>
          </w:tcPr>
          <w:p w:rsidR="00220E31" w:rsidRPr="00562624" w:rsidRDefault="00562624" w:rsidP="00562624">
            <w:pPr>
              <w:ind w:left="-354" w:right="-438" w:hanging="101"/>
              <w:jc w:val="center"/>
              <w:rPr>
                <w:rFonts w:ascii="Courier New" w:hAnsi="Courier New" w:cs="Courier New"/>
              </w:rPr>
            </w:pPr>
            <w:r w:rsidRPr="0056262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398" w:type="dxa"/>
          </w:tcPr>
          <w:p w:rsidR="00220E31" w:rsidRPr="00562624" w:rsidRDefault="00562624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6262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525" w:type="dxa"/>
          </w:tcPr>
          <w:p w:rsidR="00220E31" w:rsidRPr="00562624" w:rsidRDefault="00562624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62624">
              <w:rPr>
                <w:rFonts w:ascii="Courier New" w:hAnsi="Courier New" w:cs="Courier New"/>
              </w:rPr>
              <w:t>Итоги собрания (конференции)</w:t>
            </w:r>
          </w:p>
        </w:tc>
      </w:tr>
      <w:tr w:rsidR="00220E31" w:rsidTr="00562624">
        <w:trPr>
          <w:trHeight w:val="405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  <w:tr w:rsidR="00220E31" w:rsidTr="00562624">
        <w:trPr>
          <w:trHeight w:val="450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Наименование(я) инициативного(</w:t>
            </w:r>
            <w:proofErr w:type="spellStart"/>
            <w:r>
              <w:rPr>
                <w:rFonts w:ascii="Courier New" w:hAnsi="Courier New" w:cs="Courier New"/>
              </w:rPr>
              <w:t>ых</w:t>
            </w:r>
            <w:proofErr w:type="spellEnd"/>
            <w:r>
              <w:rPr>
                <w:rFonts w:ascii="Courier New" w:hAnsi="Courier New" w:cs="Courier New"/>
              </w:rPr>
              <w:t>) проектов, которые обсуждались на собрании (конференции)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  <w:tr w:rsidR="00220E31" w:rsidTr="00562624">
        <w:trPr>
          <w:trHeight w:val="450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проекта, выбранного для реализации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  <w:tr w:rsidR="00220E31" w:rsidTr="00562624">
        <w:trPr>
          <w:trHeight w:val="420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0E37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Предполагаемая общая стоимость реализации выбранного проекта (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  <w:tr w:rsidR="00220E31" w:rsidTr="00562624">
        <w:trPr>
          <w:trHeight w:val="510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вклада населения на реализацию выбранного проекта (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  <w:tr w:rsidR="00220E31" w:rsidTr="00562624">
        <w:trPr>
          <w:trHeight w:val="465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вклада юридических лиц, индивидуальных предпринимателей, желающих  принять участие в проекте (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  <w:tr w:rsidR="00220E31" w:rsidTr="00562624">
        <w:trPr>
          <w:trHeight w:val="450"/>
        </w:trPr>
        <w:tc>
          <w:tcPr>
            <w:tcW w:w="860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8" w:type="dxa"/>
          </w:tcPr>
          <w:p w:rsidR="00220E31" w:rsidRPr="00562624" w:rsidRDefault="000E377F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4525" w:type="dxa"/>
          </w:tcPr>
          <w:p w:rsidR="00220E31" w:rsidRPr="00562624" w:rsidRDefault="00220E31" w:rsidP="00220E31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</w:tr>
    </w:tbl>
    <w:p w:rsidR="002E6BD1" w:rsidRDefault="002E6BD1" w:rsidP="00220E31">
      <w:pPr>
        <w:rPr>
          <w:rFonts w:ascii="Arial" w:hAnsi="Arial" w:cs="Arial"/>
          <w:b/>
          <w:sz w:val="24"/>
          <w:szCs w:val="24"/>
        </w:rPr>
      </w:pPr>
    </w:p>
    <w:p w:rsidR="000E377F" w:rsidRDefault="000E377F" w:rsidP="00220E31">
      <w:pPr>
        <w:rPr>
          <w:rFonts w:ascii="Arial" w:hAnsi="Arial" w:cs="Arial"/>
          <w:sz w:val="24"/>
          <w:szCs w:val="24"/>
        </w:rPr>
      </w:pPr>
      <w:r w:rsidRPr="000E377F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>: _____________________________________________</w:t>
      </w:r>
    </w:p>
    <w:p w:rsidR="000E377F" w:rsidRDefault="000E377F" w:rsidP="00220E31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подпись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Ф.И.О.)</w:t>
      </w:r>
    </w:p>
    <w:p w:rsidR="000E377F" w:rsidRDefault="000E377F" w:rsidP="00220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________________________________________________</w:t>
      </w:r>
    </w:p>
    <w:p w:rsidR="000E377F" w:rsidRDefault="000E377F" w:rsidP="00220E31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подпись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Ф.И.О.)</w:t>
      </w:r>
    </w:p>
    <w:p w:rsidR="000E377F" w:rsidRDefault="000E377F" w:rsidP="00220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администрации муниципального образования:</w:t>
      </w:r>
    </w:p>
    <w:p w:rsidR="000E377F" w:rsidRDefault="000E377F" w:rsidP="00220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E377F" w:rsidRPr="000E377F" w:rsidRDefault="000E377F" w:rsidP="00220E31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должность                                                    подпись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Ф.И.О.)</w:t>
      </w:r>
    </w:p>
    <w:sectPr w:rsidR="000E377F" w:rsidRPr="000E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8C8"/>
    <w:multiLevelType w:val="hybridMultilevel"/>
    <w:tmpl w:val="388A7438"/>
    <w:lvl w:ilvl="0" w:tplc="43A6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434DF"/>
    <w:multiLevelType w:val="hybridMultilevel"/>
    <w:tmpl w:val="9E06F37C"/>
    <w:lvl w:ilvl="0" w:tplc="FDAC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E3486"/>
    <w:multiLevelType w:val="hybridMultilevel"/>
    <w:tmpl w:val="11F2C1FA"/>
    <w:lvl w:ilvl="0" w:tplc="D8D4F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23B27"/>
    <w:multiLevelType w:val="hybridMultilevel"/>
    <w:tmpl w:val="9D66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82A"/>
    <w:multiLevelType w:val="hybridMultilevel"/>
    <w:tmpl w:val="28DA9524"/>
    <w:lvl w:ilvl="0" w:tplc="AD6C8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B1DFF"/>
    <w:multiLevelType w:val="hybridMultilevel"/>
    <w:tmpl w:val="BACCDCB4"/>
    <w:lvl w:ilvl="0" w:tplc="01765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B29AA"/>
    <w:multiLevelType w:val="hybridMultilevel"/>
    <w:tmpl w:val="01D48AE2"/>
    <w:lvl w:ilvl="0" w:tplc="FA8EA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E14EA"/>
    <w:multiLevelType w:val="hybridMultilevel"/>
    <w:tmpl w:val="0C2EA862"/>
    <w:lvl w:ilvl="0" w:tplc="A0E05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234B4"/>
    <w:multiLevelType w:val="hybridMultilevel"/>
    <w:tmpl w:val="3EA242DE"/>
    <w:lvl w:ilvl="0" w:tplc="D8860F5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0003723"/>
    <w:multiLevelType w:val="hybridMultilevel"/>
    <w:tmpl w:val="D0C4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A3F2F"/>
    <w:multiLevelType w:val="hybridMultilevel"/>
    <w:tmpl w:val="0526FD9C"/>
    <w:lvl w:ilvl="0" w:tplc="54A83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063A5E"/>
    <w:multiLevelType w:val="hybridMultilevel"/>
    <w:tmpl w:val="6A12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E"/>
    <w:rsid w:val="0006681C"/>
    <w:rsid w:val="000E377F"/>
    <w:rsid w:val="00150E35"/>
    <w:rsid w:val="001643F3"/>
    <w:rsid w:val="001F0904"/>
    <w:rsid w:val="001F0F7F"/>
    <w:rsid w:val="00206408"/>
    <w:rsid w:val="00220E31"/>
    <w:rsid w:val="00294DF4"/>
    <w:rsid w:val="002B44F3"/>
    <w:rsid w:val="002B5947"/>
    <w:rsid w:val="002E6BD1"/>
    <w:rsid w:val="004818C7"/>
    <w:rsid w:val="00562624"/>
    <w:rsid w:val="00572A6A"/>
    <w:rsid w:val="00581B9F"/>
    <w:rsid w:val="008167C1"/>
    <w:rsid w:val="0093329D"/>
    <w:rsid w:val="00D03CD2"/>
    <w:rsid w:val="00E1150D"/>
    <w:rsid w:val="00FB0B7E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9620"/>
  <w15:chartTrackingRefBased/>
  <w15:docId w15:val="{7486AAD4-CFAC-42F0-BA09-022AB09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1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cp:lastPrinted>2021-09-03T01:26:00Z</cp:lastPrinted>
  <dcterms:created xsi:type="dcterms:W3CDTF">2021-08-16T06:07:00Z</dcterms:created>
  <dcterms:modified xsi:type="dcterms:W3CDTF">2021-09-03T01:27:00Z</dcterms:modified>
</cp:coreProperties>
</file>